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32"/>
          <w:szCs w:val="32"/>
          <w:rtl w:val="0"/>
        </w:rPr>
        <w:t xml:space="preserve">Priyansh Gandhi</w:t>
        <w:br w:type="textWrapping"/>
      </w:r>
      <w:r w:rsidDel="00000000" w:rsidR="00000000" w:rsidRPr="00000000">
        <w:rPr>
          <w:b w:val="1"/>
          <w:color w:val="0c0c0c"/>
          <w:sz w:val="24"/>
          <w:szCs w:val="24"/>
          <w:rtl w:val="0"/>
        </w:rPr>
        <w:br w:type="textWrapping"/>
      </w:r>
      <w:hyperlink r:id="rId6">
        <w:r w:rsidDel="00000000" w:rsidR="00000000" w:rsidRPr="00000000">
          <w:rPr>
            <w:color w:val="0c0c0c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204f99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color w:val="0c0c0c"/>
          <w:sz w:val="24"/>
          <w:szCs w:val="24"/>
          <w:rtl w:val="0"/>
        </w:rPr>
        <w:t xml:space="preserve"> |</w:t>
      </w:r>
      <w:hyperlink r:id="rId8">
        <w:r w:rsidDel="00000000" w:rsidR="00000000" w:rsidRPr="00000000">
          <w:rPr>
            <w:color w:val="0c0c0c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204f99"/>
            <w:sz w:val="24"/>
            <w:szCs w:val="24"/>
            <w:u w:val="single"/>
            <w:rtl w:val="0"/>
          </w:rPr>
          <w:t xml:space="preserve">LinkedIn</w:t>
        </w:r>
      </w:hyperlink>
      <w:r w:rsidDel="00000000" w:rsidR="00000000" w:rsidRPr="00000000">
        <w:rPr>
          <w:color w:val="0c0c0c"/>
          <w:sz w:val="24"/>
          <w:szCs w:val="24"/>
          <w:rtl w:val="0"/>
        </w:rPr>
        <w:t xml:space="preserve"> | Contact: +1 408-784-5549</w:t>
      </w:r>
    </w:p>
    <w:p w:rsidR="00000000" w:rsidDel="00000000" w:rsidP="00000000" w:rsidRDefault="00000000" w:rsidRPr="00000000" w14:paraId="00000002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30"/>
          <w:szCs w:val="30"/>
          <w:rtl w:val="0"/>
        </w:rPr>
        <w:t xml:space="preserve">Objective</w:t>
      </w:r>
      <w:r w:rsidDel="00000000" w:rsidR="00000000" w:rsidRPr="00000000">
        <w:rPr>
          <w:b w:val="1"/>
          <w:color w:val="0c0c0c"/>
          <w:sz w:val="24"/>
          <w:szCs w:val="24"/>
          <w:rtl w:val="0"/>
        </w:rPr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Innovative Senior/Lead Product/UX-UI Designer with 10+ years of experience, skilled in translating complex user needs into intuitive, impactful designs that enhance user experience and drive business success.</w:t>
      </w:r>
    </w:p>
    <w:p w:rsidR="00000000" w:rsidDel="00000000" w:rsidP="00000000" w:rsidRDefault="00000000" w:rsidRPr="00000000" w14:paraId="00000003">
      <w:pPr>
        <w:spacing w:after="300" w:lineRule="auto"/>
        <w:rPr>
          <w:b w:val="1"/>
          <w:color w:val="0c0c0c"/>
          <w:sz w:val="30"/>
          <w:szCs w:val="30"/>
        </w:rPr>
      </w:pPr>
      <w:r w:rsidDel="00000000" w:rsidR="00000000" w:rsidRPr="00000000">
        <w:rPr>
          <w:b w:val="1"/>
          <w:color w:val="0c0c0c"/>
          <w:sz w:val="30"/>
          <w:szCs w:val="30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spacing w:after="0" w:afterAutospacing="0" w:before="24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Master in Information Technology and Product Management (Design Management)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Savannah College of Art and Design, September 2017 - April 2019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Bachelor in UX/Product Designing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Symbiosis Institute of Design, June 2012 - May 2016</w:t>
      </w:r>
    </w:p>
    <w:p w:rsidR="00000000" w:rsidDel="00000000" w:rsidP="00000000" w:rsidRDefault="00000000" w:rsidRPr="00000000" w14:paraId="00000006">
      <w:pPr>
        <w:spacing w:after="300" w:lineRule="auto"/>
        <w:rPr>
          <w:b w:val="1"/>
          <w:color w:val="0c0c0c"/>
          <w:sz w:val="30"/>
          <w:szCs w:val="30"/>
        </w:rPr>
      </w:pPr>
      <w:r w:rsidDel="00000000" w:rsidR="00000000" w:rsidRPr="00000000">
        <w:rPr>
          <w:b w:val="1"/>
          <w:color w:val="0c0c0c"/>
          <w:sz w:val="30"/>
          <w:szCs w:val="30"/>
          <w:rtl w:val="0"/>
        </w:rPr>
        <w:t xml:space="preserve">Work Experience</w:t>
      </w:r>
    </w:p>
    <w:p w:rsidR="00000000" w:rsidDel="00000000" w:rsidP="00000000" w:rsidRDefault="00000000" w:rsidRPr="00000000" w14:paraId="00000007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Lead UX/UI Developer, Lithia Motors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Portland, OR, July 2023 - March 2024</w:t>
      </w:r>
    </w:p>
    <w:p w:rsidR="00000000" w:rsidDel="00000000" w:rsidP="00000000" w:rsidRDefault="00000000" w:rsidRPr="00000000" w14:paraId="00000008">
      <w:pPr>
        <w:numPr>
          <w:ilvl w:val="0"/>
          <w:numId w:val="13"/>
        </w:numPr>
        <w:spacing w:after="0" w:afterAutospacing="0" w:before="24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Led a team in transforming the digital experience for employees, focusing on user-centric design and sustainable practices.</w:t>
      </w:r>
    </w:p>
    <w:p w:rsidR="00000000" w:rsidDel="00000000" w:rsidP="00000000" w:rsidRDefault="00000000" w:rsidRPr="00000000" w14:paraId="00000009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Pioneered a strategic UX overhaul, improving internal tools and workflows, resulting in a 20% increase in operational efficiency.</w:t>
      </w:r>
    </w:p>
    <w:p w:rsidR="00000000" w:rsidDel="00000000" w:rsidP="00000000" w:rsidRDefault="00000000" w:rsidRPr="00000000" w14:paraId="0000000A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Facilitated cross-departmental collaborations, integrating user feedback into the design process to enhance product functionality.</w:t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spacing w:after="24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Initiated and drove a comprehensive digital transformation, directly contributing to a significant uplift in employee satisfaction and retention rates.</w:t>
      </w:r>
    </w:p>
    <w:p w:rsidR="00000000" w:rsidDel="00000000" w:rsidP="00000000" w:rsidRDefault="00000000" w:rsidRPr="00000000" w14:paraId="0000000C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Principal Design/Developer, Walmart Global Tech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Jan 2023 - July 2023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24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Orchestrated the end-to-end design process for Wishwall, enhancing microservices visibility and incident management efficiency.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Established a unified design system for Salesforce, increasing productivity and user satisfaction by 30%.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Implemented user-centered design principles, significantly reducing error rates and improving user engagement.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Fostered a culture of innovation, leading a team that delivered cutting-edge design solutions, recognized industry-wide.</w:t>
      </w:r>
    </w:p>
    <w:p w:rsidR="00000000" w:rsidDel="00000000" w:rsidP="00000000" w:rsidRDefault="00000000" w:rsidRPr="00000000" w14:paraId="00000011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Lead UI/UX Developer, Beachfront Media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San Francisco, CA, April 2022 - Jan 2023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Conceptualized and executed a state-of-the-art ad platform, streamlining ad booking, customization, and monetization processes.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Developed a comprehensive design system, promoting design consistency and scalability, which enhanced product adaptability by 40%.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Led user research and testing, translating insights into design enhancements that boosted user satisfaction by 25%.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Directed design initiatives for major product features, ensuring optimal functionality and user experience across multiple devices.</w:t>
      </w:r>
    </w:p>
    <w:p w:rsidR="00000000" w:rsidDel="00000000" w:rsidP="00000000" w:rsidRDefault="00000000" w:rsidRPr="00000000" w14:paraId="00000016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Sr. UI/UX Designer, Top Golf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San Francisco, CA, October 2021 - January 2022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Innovated a character-driven fantasy golf game, significantly increasing user engagement and in-app purchases.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Designed compelling user scenarios and onboarding experiences, reducing dropout rates by 15%.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Collaborated with game designers, ensuring seamless integration of design and game mechanics, enhancing user experience.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Conducted extensive user testing, utilizing feedback to refine game features and improve overall user satisfaction.</w:t>
      </w:r>
    </w:p>
    <w:p w:rsidR="00000000" w:rsidDel="00000000" w:rsidP="00000000" w:rsidRDefault="00000000" w:rsidRPr="00000000" w14:paraId="0000001B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Sr. Product Designer, Walmart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San Bruno, CA, March - September 2021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Led the design of an internal job portal, improving real-time job search functionality and user matching accuracy by 20%.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Developed an intuitive dashboard for employees, streamlining job management and access to company resources.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Enhanced user experience for job applicants, optimizing the application process and reducing application abandonment.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Implemented a feedback loop with users, incorporating their insights into continuous design improvements, increasing user satisfaction by 30%.</w:t>
      </w:r>
    </w:p>
    <w:p w:rsidR="00000000" w:rsidDel="00000000" w:rsidP="00000000" w:rsidRDefault="00000000" w:rsidRPr="00000000" w14:paraId="00000020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Sr. Product Designer, Greendot Bank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Los Angeles, CA, July 2020 - February 2021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24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Designed the user experience for the Secured Credit Card feature, leading to a 35% increase in customer acquisition.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Spearheaded user research initiatives, identifying key user needs and integrating them into product design, enhancing customer loyalty.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Collaborated with engineering teams to ensure technical feasibility and timely execution of design concepts.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Drove the design strategy for new banking products, establishing Greendot as a leader in user-centric financial services.</w:t>
      </w:r>
    </w:p>
    <w:p w:rsidR="00000000" w:rsidDel="00000000" w:rsidP="00000000" w:rsidRDefault="00000000" w:rsidRPr="00000000" w14:paraId="00000025">
      <w:pPr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Securly</w:t>
      </w:r>
    </w:p>
    <w:p w:rsidR="00000000" w:rsidDel="00000000" w:rsidP="00000000" w:rsidRDefault="00000000" w:rsidRPr="00000000" w14:paraId="00000026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November 2018-January 2019</w:t>
      </w:r>
    </w:p>
    <w:p w:rsidR="00000000" w:rsidDel="00000000" w:rsidP="00000000" w:rsidRDefault="00000000" w:rsidRPr="00000000" w14:paraId="00000027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San Jose, CA</w:t>
      </w:r>
    </w:p>
    <w:p w:rsidR="00000000" w:rsidDel="00000000" w:rsidP="00000000" w:rsidRDefault="00000000" w:rsidRPr="00000000" w14:paraId="00000028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UI/UX Designer</w:t>
      </w:r>
    </w:p>
    <w:p w:rsidR="00000000" w:rsidDel="00000000" w:rsidP="00000000" w:rsidRDefault="00000000" w:rsidRPr="00000000" w14:paraId="00000029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Role -</w:t>
      </w:r>
    </w:p>
    <w:p w:rsidR="00000000" w:rsidDel="00000000" w:rsidP="00000000" w:rsidRDefault="00000000" w:rsidRPr="00000000" w14:paraId="0000002A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• Designed wireframes and final protoyping screens  for the CLASSROOM section of SECURLY by developing multiple user journeys and creating rapid prototypes</w:t>
      </w:r>
    </w:p>
    <w:p w:rsidR="00000000" w:rsidDel="00000000" w:rsidP="00000000" w:rsidRDefault="00000000" w:rsidRPr="00000000" w14:paraId="0000002B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• Designed visual illustrations  signifying the importance of web-filtering, parental control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bidi w:val="1"/>
        <w:spacing w:after="240" w:befor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5"/>
          <w:szCs w:val="25"/>
          <w:rtl w:val="0"/>
        </w:rPr>
        <w:t xml:space="preserve">Creating compelling content — websites, videos, graphics, emails etc that played major strategic role to help us figure out how to deliver the right messages to t</w:t>
      </w:r>
      <w:r w:rsidDel="00000000" w:rsidR="00000000" w:rsidRPr="00000000">
        <w:rPr>
          <w:sz w:val="21"/>
          <w:szCs w:val="21"/>
          <w:rtl w:val="0"/>
        </w:rPr>
        <w:t xml:space="preserve">he right audiences.</w:t>
        <w:br w:type="textWrapping"/>
      </w:r>
    </w:p>
    <w:p w:rsidR="00000000" w:rsidDel="00000000" w:rsidP="00000000" w:rsidRDefault="00000000" w:rsidRPr="00000000" w14:paraId="0000002D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UI/UX Designer, PureRED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Pleasanton, CA, June 2018 - September 2018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after="0" w:afterAutospacing="0" w:before="24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Designed wireframes and high fidelity prototypes of digital newsletters on iOS and Android</w:t>
        <w:br w:type="textWrapping"/>
        <w:t xml:space="preserve"> • Worked in a fast-paced agile environment with close collaboration between Product, Marketing, and Engineering teams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Contributed and participated actively in weekly design critiques and learning sessions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Using industry standard prototyping tools like Sketch and Adobe Xd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• Designed subscription forms on rWeb and App for our client Demonstrated fluency with Photoshop, Illustrator for visual design and ability to tell a story. Brought multiple stakeholders to the table to understand and solve problems by handling complicated workflows and make them elegant.</w:t>
      </w:r>
    </w:p>
    <w:p w:rsidR="00000000" w:rsidDel="00000000" w:rsidP="00000000" w:rsidRDefault="00000000" w:rsidRPr="00000000" w14:paraId="00000032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UI/UX Designer, Acetrot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Mumbai, India, June 2016 - August 2017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Explore complex, ambiguous problem spaces, working with Acetrot’s cross-functional team to understand the opportunity, and then chart a path forward.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Provide UI/UX design expertise to simplify complex problems in multiple products for various clients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Led designs end to end from concept, prototyping to high-fidelity execution on  Sketch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Use quantitative data and qualitative feedback to inform the design decisions iteratively.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Focus on designing internal-facing tools and equal attention on the external customer-facing products.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Develop an intuitive information architecture that enables user to effectively navigate an expansive set of products and use cases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Champion consistent design standards alongside an evolving design system and ensure the coded implementations are consistent with designs</w:t>
      </w:r>
    </w:p>
    <w:p w:rsidR="00000000" w:rsidDel="00000000" w:rsidP="00000000" w:rsidRDefault="00000000" w:rsidRPr="00000000" w14:paraId="0000003A">
      <w:pPr>
        <w:spacing w:after="300" w:lineRule="auto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UI/UX Designer, Lifelab</w:t>
        <w:br w:type="textWrapping"/>
      </w:r>
      <w:r w:rsidDel="00000000" w:rsidR="00000000" w:rsidRPr="00000000">
        <w:rPr>
          <w:color w:val="0c0c0c"/>
          <w:sz w:val="24"/>
          <w:szCs w:val="24"/>
          <w:rtl w:val="0"/>
        </w:rPr>
        <w:t xml:space="preserve"> Mumbai, India, September 2014 - June 2016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spacing w:after="0" w:afterAutospacing="0" w:before="240" w:lineRule="auto"/>
        <w:ind w:left="720" w:hanging="360"/>
        <w:rPr>
          <w:color w:val="0c0c0c"/>
          <w:sz w:val="28"/>
          <w:szCs w:val="28"/>
        </w:rPr>
      </w:pPr>
      <w:r w:rsidDel="00000000" w:rsidR="00000000" w:rsidRPr="00000000">
        <w:rPr>
          <w:color w:val="0c0c0c"/>
          <w:sz w:val="28"/>
          <w:szCs w:val="28"/>
          <w:rtl w:val="0"/>
        </w:rPr>
        <w:t xml:space="preserve">Led the design for LifeLab's official website, increasing conversion rates and enhancing user interaction.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Led responsive web designs for our LifeLab official page to increase the conversion rates by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designing our business model strategy, highlighting our offerings and business partners.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Collaborated with the CEO, Product managers and engineers to help define product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requirements</w:t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and roadmap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Designed 3 new pages on the website like Solutions page, Donation page and Comic page which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increased the site visit, client enquiry.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https://www.life-lab.org/comicbook/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https://life-lab.org/our-solutions/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https://www.life-lab.org/donate/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0c0c0c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Created wireframes and conducted user interviews to validate our website design changes.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spacing w:after="240" w:before="0" w:beforeAutospacing="0" w:lineRule="auto"/>
        <w:ind w:left="720" w:hanging="360"/>
        <w:rPr>
          <w:color w:val="0c0c0c"/>
        </w:rPr>
      </w:pPr>
      <w:r w:rsidDel="00000000" w:rsidR="00000000" w:rsidRPr="00000000">
        <w:rPr>
          <w:rtl w:val="0"/>
        </w:rPr>
        <w:t xml:space="preserve">https://life-lab.org</w:t>
      </w:r>
    </w:p>
    <w:p w:rsidR="00000000" w:rsidDel="00000000" w:rsidP="00000000" w:rsidRDefault="00000000" w:rsidRPr="00000000" w14:paraId="00000048">
      <w:pPr>
        <w:spacing w:after="300" w:lineRule="auto"/>
        <w:rPr>
          <w:b w:val="1"/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Skills and Tools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after="0" w:afterAutospacing="0" w:before="24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Proficient in Adobe Creative Suite, Sketch, Figma, InVision, HTML5, CSS3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Expertise in User Interface, User Experience, Product Design, Visual Design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Skilled in wireframing, prototyping, user research, responsive web design</w:t>
      </w:r>
    </w:p>
    <w:p w:rsidR="00000000" w:rsidDel="00000000" w:rsidP="00000000" w:rsidRDefault="00000000" w:rsidRPr="00000000" w14:paraId="0000004C">
      <w:pPr>
        <w:spacing w:after="300" w:lineRule="auto"/>
        <w:rPr>
          <w:b w:val="1"/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Achievements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spacing w:after="0" w:afterAutospacing="0" w:before="24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Recognized for leading design teams to deliver innovative solutions that enhance user experience and drive business growth.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Successfully integrated user-centered design practices across organizations, significantly improving product usability and customer satisfaction.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spacing w:after="240" w:before="0" w:beforeAutospacing="0" w:lineRule="auto"/>
        <w:ind w:left="720" w:hanging="36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Championed cross-functional collaboration, fostering a cohesive environment that accelerates the design and development process.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priyanshgandhi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riyanshgandhi.com/" TargetMode="External"/><Relationship Id="rId7" Type="http://schemas.openxmlformats.org/officeDocument/2006/relationships/hyperlink" Target="https://www.priyanshgandhi.com/" TargetMode="External"/><Relationship Id="rId8" Type="http://schemas.openxmlformats.org/officeDocument/2006/relationships/hyperlink" Target="https://www.linkedin.com/in/priyanshgand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